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8751B" w:rsidRPr="009C4D0E" w:rsidP="00251892">
      <w:pPr>
        <w:spacing w:line="360" w:lineRule="auto"/>
        <w:ind w:left="316" w:hanging="360" w:hangingChars="150"/>
        <w:jc w:val="center"/>
        <w:rPr>
          <w:rFonts w:ascii="Times New Roman" w:hAnsi="Times New Roman" w:eastAsiaTheme="minorEastAsia"/>
          <w:b/>
          <w:bCs/>
          <w:color w:val="000000" w:themeColor="text1"/>
        </w:rPr>
      </w:pPr>
      <w:r>
        <w:rPr>
          <w:rFonts w:ascii="Times New Roman" w:hAnsi="Times New Roman" w:eastAsiaTheme="minorEastAsia" w:hint="eastAsia"/>
          <w:b/>
          <w:bCs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20pt;margin-top:842pt;mso-position-horizontal-relative:page;mso-position-vertical-relative:top-margin-area;position:absolute;width:32pt;z-index:251658240">
            <v:imagedata r:id="rId4" o:title=""/>
          </v:shape>
        </w:pict>
      </w:r>
      <w:r w:rsidRPr="00251892">
        <w:rPr>
          <w:rFonts w:ascii="Times New Roman" w:hAnsi="Times New Roman" w:eastAsiaTheme="minorEastAsia" w:hint="eastAsia"/>
          <w:b/>
          <w:bCs/>
          <w:color w:val="000000" w:themeColor="text1"/>
        </w:rPr>
        <w:t xml:space="preserve">9.2 </w:t>
      </w:r>
      <w:r w:rsidRPr="00251892">
        <w:rPr>
          <w:rFonts w:ascii="Times New Roman" w:hAnsi="Times New Roman" w:eastAsiaTheme="minorEastAsia" w:hint="eastAsia"/>
          <w:b/>
          <w:bCs/>
          <w:color w:val="000000" w:themeColor="text1"/>
        </w:rPr>
        <w:t>法律保障生活</w:t>
      </w:r>
    </w:p>
    <w:p w:rsidR="00464322" w:rsidRPr="009C0381" w:rsidP="00464322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464322" w:rsidP="00464322">
      <w:pPr>
        <w:spacing w:line="360" w:lineRule="auto"/>
      </w:pPr>
      <w:r>
        <w:rPr>
          <w:rFonts w:hint="eastAsia"/>
        </w:rPr>
        <w:t>1</w:t>
      </w:r>
      <w:r>
        <w:t>．</w:t>
      </w:r>
      <w:r>
        <w:rPr>
          <w:rFonts w:ascii="宋体" w:hAnsi="宋体" w:cs="宋体"/>
        </w:rPr>
        <w:t>与道德相比，法律最为显著的特征是(　　)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只对违法人员具有约束力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靠国家强制力保证实施</w:t>
      </w:r>
    </w:p>
    <w:p w:rsidR="00464322" w:rsidP="0046432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依靠社会舆论保证实施</w:t>
      </w:r>
      <w:r w:rsidRPr="00043B54">
        <w:t xml:space="preserve">    </w:t>
      </w:r>
      <w:r>
        <w:rPr>
          <w:rFonts w:hint="eastAsia"/>
        </w:rPr>
        <w:t xml:space="preserve">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规定了公民的基本权利</w:t>
      </w:r>
    </w:p>
    <w:p w:rsidR="00464322" w:rsidP="00464322">
      <w:pPr>
        <w:spacing w:line="360" w:lineRule="auto"/>
      </w:pPr>
      <w:r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近年来，我国掀起了新一轮声势浩大的反腐风暴，17名副部级以上高官密集落马。在这些落马和判刑的高官中，既有国务院部委官员、地方行政首长，也有人大、政协、公安、法院系统高官。国家高级干部违法犯罪同样受到法律制裁，这说明(　　)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国家高级干部违法犯罪要加重制裁</w:t>
      </w:r>
      <w:r>
        <w:rPr>
          <w:rFonts w:ascii="宋体" w:hAnsi="宋体" w:cs="宋体" w:hint="eastAsia"/>
        </w:rPr>
        <w:t xml:space="preserve">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法律靠国家强制力保证实施</w:t>
      </w:r>
    </w:p>
    <w:p w:rsidR="00464322" w:rsidP="0046432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法律对全体社会成员具有普遍约束力</w:t>
      </w:r>
      <w:r>
        <w:rPr>
          <w:rFonts w:ascii="宋体" w:hAnsi="宋体" w:cs="宋体" w:hint="eastAsia"/>
        </w:rPr>
        <w:t xml:space="preserve">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法律主要是约束国家高级干部的</w:t>
      </w:r>
    </w:p>
    <w:p w:rsidR="00464322" w:rsidP="00464322">
      <w:pPr>
        <w:spacing w:line="360" w:lineRule="auto"/>
      </w:pPr>
      <w:r>
        <w:rPr>
          <w:rFonts w:ascii="宋体" w:hAnsi="宋体" w:cs="宋体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182880</wp:posOffset>
            </wp:positionV>
            <wp:extent cx="646430" cy="701040"/>
            <wp:effectExtent l="0" t="0" r="1270" b="381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3</w:t>
      </w:r>
      <w:r>
        <w:t>．</w:t>
      </w:r>
      <w:r>
        <w:rPr>
          <w:rFonts w:ascii="宋体" w:hAnsi="宋体" w:cs="宋体"/>
        </w:rPr>
        <w:t>法律是一种特殊的行为规则。我国法律的作用有(　　)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规范作用和保护作用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奖励作用和惩罚作用</w:t>
      </w:r>
    </w:p>
    <w:p w:rsidR="00464322" w:rsidP="0046432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示范作用和模仿作用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榜样作用和强化作用</w:t>
      </w:r>
    </w:p>
    <w:p w:rsidR="00464322" w:rsidP="00464322">
      <w:pPr>
        <w:spacing w:line="360" w:lineRule="auto"/>
      </w:pPr>
      <w:r>
        <w:rPr>
          <w:rFonts w:hint="eastAsia"/>
        </w:rPr>
        <w:t>4</w:t>
      </w:r>
      <w:r>
        <w:t>．</w:t>
      </w:r>
      <w:r>
        <w:rPr>
          <w:rFonts w:ascii="宋体" w:hAnsi="宋体" w:cs="宋体"/>
        </w:rPr>
        <w:t xml:space="preserve"> “法”在古汉语中曾有“刑、法、律、法律”等称谓，如“夏有乱政而作禹刑”“李悝编法经”“商鞅改法为律”“唐律”等。东汉许慎《说文解字》直言：“灋，刑也。平之如水，从水……”“灋”从“廌”(</w:t>
      </w:r>
      <w:r>
        <w:rPr>
          <w:rFonts w:ascii="宋体" w:hAnsi="宋体" w:cs="宋体"/>
        </w:rPr>
        <w:t>zhí</w:t>
      </w:r>
      <w:r>
        <w:rPr>
          <w:rFonts w:ascii="宋体" w:hAnsi="宋体" w:cs="宋体"/>
        </w:rPr>
        <w:t>)，“廌”是传说中的一种独角神兽，它有明辨是非、判断曲直的神性；“灋”从“水”，表示法律追求公平如水；“灋”含“去”，延伸出惩恶扬善之义。今天，“法”已是我们的时代主题词。今天，表明公平如水、惩恶扬善的“水”“去”仍是“法”不可或缺的组成部分，这深刻揭示了法律的    (    )</w:t>
      </w:r>
    </w:p>
    <w:p w:rsidR="00464322" w:rsidP="00464322">
      <w:pPr>
        <w:spacing w:line="360" w:lineRule="auto"/>
      </w:pPr>
      <w:r>
        <w:rPr>
          <w:rFonts w:ascii="宋体" w:hAnsi="宋体" w:cs="宋体"/>
        </w:rPr>
        <w:t>①规范作用  ②预测作用  ③促进作用  ④保护作用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②③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③④</w:t>
      </w:r>
    </w:p>
    <w:p w:rsidR="00464322" w:rsidP="00464322">
      <w:pPr>
        <w:spacing w:line="360" w:lineRule="auto"/>
      </w:pP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因个人信息被泄露，不少人都有过被传销、诈骗电话骚扰的经历。为此，新刑法修正案增加了违规提供公民个人信息，最高可判刑7年的内容。这体现了    (    )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公民享有知识产权</w:t>
      </w:r>
      <w:r>
        <w:rPr>
          <w:rFonts w:ascii="宋体" w:hAnsi="宋体" w:cs="宋体" w:hint="eastAsia"/>
        </w:rPr>
        <w:t xml:space="preserve">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我国法律具有规范和保护作用</w:t>
      </w:r>
    </w:p>
    <w:p w:rsidR="00464322" w:rsidP="0046432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公民享有政治权利</w:t>
      </w:r>
      <w:r>
        <w:rPr>
          <w:rFonts w:ascii="宋体" w:hAnsi="宋体" w:cs="宋体" w:hint="eastAsia"/>
        </w:rPr>
        <w:t xml:space="preserve">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国家对保护公民隐私负有全责</w:t>
      </w:r>
    </w:p>
    <w:p w:rsidR="00464322" w:rsidP="00464322">
      <w:pPr>
        <w:spacing w:line="360" w:lineRule="auto"/>
      </w:pPr>
      <w:r>
        <w:t>6</w:t>
      </w:r>
      <w:r>
        <w:t>．</w:t>
      </w:r>
      <w:r>
        <w:rPr>
          <w:rFonts w:ascii="宋体" w:hAnsi="宋体" w:cs="宋体"/>
        </w:rPr>
        <w:t>在现实生活中，调整社会关系的途径有很多，但最有效的方法和手段是法律。以下四种情形，你认为最适宜通过法律途径来解决的问题是（     ）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小云因妈妈偷看自己的QQ聊天记录好几天不理妈妈</w:t>
      </w:r>
    </w:p>
    <w:p w:rsidR="00464322" w:rsidP="00464322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某班同学因数学老师无故拖堂准备状告该老师</w:t>
      </w:r>
    </w:p>
    <w:p w:rsidR="00464322" w:rsidP="0046432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小王因同桌喊他“王瘸子”，与同桌争得面红耳赤</w:t>
      </w:r>
    </w:p>
    <w:p w:rsidR="00464322" w:rsidP="00464322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小佳的父亲以佳</w:t>
      </w:r>
      <w:r>
        <w:rPr>
          <w:rFonts w:ascii="宋体" w:hAnsi="宋体" w:cs="宋体"/>
        </w:rPr>
        <w:t>佳</w:t>
      </w:r>
      <w:r>
        <w:rPr>
          <w:rFonts w:ascii="宋体" w:hAnsi="宋体" w:cs="宋体"/>
        </w:rPr>
        <w:t>未随父姓为由，拒不支付扶养费</w:t>
      </w:r>
    </w:p>
    <w:p w:rsidR="00464322" w:rsidP="00464322">
      <w:pPr>
        <w:spacing w:line="360" w:lineRule="auto"/>
      </w:pPr>
      <w:r>
        <w:t>7</w:t>
      </w:r>
      <w:r>
        <w:t>．</w:t>
      </w:r>
      <w:r>
        <w:rPr>
          <w:rFonts w:ascii="宋体" w:hAnsi="宋体" w:cs="宋体"/>
        </w:rPr>
        <w:t xml:space="preserve">“法律是根高压线，谁碰上它谁触电；法律是个守护神，惩处违法护好人。”这句话体现了我国法律(　　) </w:t>
      </w:r>
    </w:p>
    <w:p w:rsidR="00464322" w:rsidP="00464322">
      <w:pPr>
        <w:spacing w:line="360" w:lineRule="auto"/>
      </w:pPr>
      <w:r>
        <w:rPr>
          <w:rFonts w:ascii="宋体" w:hAnsi="宋体" w:cs="宋体"/>
        </w:rPr>
        <w:t xml:space="preserve">①规范全体社会成员的行为　②制裁违法犯罪行为 </w:t>
      </w:r>
    </w:p>
    <w:p w:rsidR="00464322" w:rsidP="00464322">
      <w:pPr>
        <w:spacing w:line="360" w:lineRule="auto"/>
      </w:pPr>
      <w:r>
        <w:rPr>
          <w:rFonts w:ascii="宋体" w:hAnsi="宋体" w:cs="宋体"/>
        </w:rPr>
        <w:t>③保护公民的一切权利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/>
        </w:rPr>
        <w:t>　④保护公民的合法权益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①②③</w:t>
      </w:r>
      <w:r>
        <w:rPr>
          <w:rFonts w:ascii="宋体" w:hAnsi="宋体" w:cs="宋体" w:hint="eastAsia"/>
        </w:rPr>
        <w:t xml:space="preserve">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②③④</w:t>
      </w:r>
    </w:p>
    <w:p w:rsidR="00464322" w:rsidP="00464322">
      <w:pPr>
        <w:spacing w:line="360" w:lineRule="auto"/>
      </w:pPr>
      <w:r>
        <w:t>8</w:t>
      </w:r>
      <w:r>
        <w:t>．</w:t>
      </w:r>
      <w:r>
        <w:rPr>
          <w:rFonts w:ascii="宋体" w:hAnsi="宋体" w:cs="宋体"/>
        </w:rPr>
        <w:t xml:space="preserve">奥运冠军孙杨曾因无证驾驶，被杭州公安机关罚款2千元，并处行政拘留7天。该案例表明(　　) </w:t>
      </w:r>
    </w:p>
    <w:p w:rsidR="00464322" w:rsidP="00464322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①我国公民在法律面前人人平等　②法律对全体社会成员具有普遍约束力</w:t>
      </w:r>
    </w:p>
    <w:p w:rsidR="00464322" w:rsidP="00464322">
      <w:pPr>
        <w:spacing w:line="360" w:lineRule="auto"/>
      </w:pPr>
      <w:r>
        <w:rPr>
          <w:rFonts w:ascii="宋体" w:hAnsi="宋体" w:cs="宋体"/>
        </w:rPr>
        <w:t>③法律靠国家强制力保证实施　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>④知名人士违法应加重处罚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①③④</w:t>
      </w:r>
      <w:r>
        <w:rPr>
          <w:rFonts w:ascii="宋体" w:hAnsi="宋体" w:cs="宋体" w:hint="eastAsia"/>
        </w:rPr>
        <w:t xml:space="preserve"> 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①②③</w:t>
      </w:r>
    </w:p>
    <w:p w:rsidR="00464322" w:rsidP="00464322">
      <w:pPr>
        <w:spacing w:line="360" w:lineRule="auto"/>
      </w:pPr>
      <w:r>
        <w:t>9</w:t>
      </w:r>
      <w:r>
        <w:t>．</w:t>
      </w:r>
      <w:r>
        <w:rPr>
          <w:rFonts w:ascii="宋体" w:hAnsi="宋体" w:cs="宋体"/>
        </w:rPr>
        <w:t>柏拉图说:“法律的一部分是为善良的</w:t>
      </w:r>
      <w:r>
        <w:rPr>
          <w:rFonts w:ascii="宋体" w:hAnsi="宋体" w:cs="宋体"/>
        </w:rPr>
        <w:t>人制</w:t>
      </w:r>
      <w:r>
        <w:rPr>
          <w:rFonts w:ascii="宋体" w:hAnsi="宋体" w:cs="宋体"/>
        </w:rPr>
        <w:t>定的，以指导他们友好相处；一部分则是为拒不接受指导的人而制定的，因为他们造孽作恶。”对这句话的正确理解是(　　)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法律只对善良的人们具有约束力</w:t>
      </w:r>
      <w:r>
        <w:rPr>
          <w:rFonts w:ascii="宋体" w:hAnsi="宋体" w:cs="宋体" w:hint="eastAsia"/>
        </w:rPr>
        <w:t xml:space="preserve">   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法律只对作恶的人们具有约束力</w:t>
      </w:r>
    </w:p>
    <w:p w:rsidR="00464322" w:rsidP="0046432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法律只有指引、教育作用，没有其他作用</w:t>
      </w:r>
      <w:r>
        <w:rPr>
          <w:rFonts w:ascii="宋体" w:hAnsi="宋体" w:cs="宋体" w:hint="eastAsia"/>
        </w:rPr>
        <w:t xml:space="preserve">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法律有指引、教育和制裁作用</w:t>
      </w:r>
    </w:p>
    <w:p w:rsidR="00464322" w:rsidP="00464322">
      <w:pPr>
        <w:spacing w:line="360" w:lineRule="auto"/>
      </w:pPr>
      <w:r>
        <w:rPr>
          <w:rFonts w:ascii="宋体" w:hAnsi="宋体" w:cs="宋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61595</wp:posOffset>
            </wp:positionV>
            <wp:extent cx="1762125" cy="1024255"/>
            <wp:effectExtent l="0" t="0" r="9525" b="444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10</w:t>
      </w:r>
      <w:r>
        <w:t>．</w:t>
      </w:r>
      <w:r>
        <w:rPr>
          <w:rFonts w:ascii="宋体" w:hAnsi="宋体" w:cs="宋体"/>
        </w:rPr>
        <w:t>下边漫画《闯红灯》告诉我们（  ）</w:t>
      </w:r>
    </w:p>
    <w:p w:rsidR="00464322" w:rsidP="0046432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法律与人如影随形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法律具有保护作用</w:t>
      </w:r>
    </w:p>
    <w:p w:rsidR="00464322" w:rsidP="0046432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法律具有规范作用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法律具有预测作用</w:t>
      </w:r>
    </w:p>
    <w:p w:rsidR="00464322" w:rsidRPr="009C0381" w:rsidP="00464322">
      <w:pPr>
        <w:spacing w:line="360" w:lineRule="auto"/>
        <w:rPr>
          <w:b/>
        </w:rPr>
      </w:pPr>
      <w:r w:rsidRPr="009C0381">
        <w:rPr>
          <w:rFonts w:hint="eastAsia"/>
          <w:b/>
        </w:rPr>
        <w:t>二、简答题</w:t>
      </w:r>
    </w:p>
    <w:p w:rsidR="00464322" w:rsidRPr="00D27683" w:rsidP="00464322">
      <w:pPr>
        <w:spacing w:line="360" w:lineRule="auto"/>
        <w:rPr>
          <w:rFonts w:ascii="楷体_GB2312" w:eastAsia="楷体_GB2312"/>
        </w:rPr>
      </w:pPr>
      <w:r>
        <w:t>11</w:t>
      </w:r>
      <w:r>
        <w:t>．</w:t>
      </w:r>
      <w:r w:rsidRPr="00D27683">
        <w:rPr>
          <w:rFonts w:ascii="楷体_GB2312" w:eastAsia="楷体_GB2312" w:hAnsi="楷体" w:cs="楷体" w:hint="eastAsia"/>
        </w:rPr>
        <w:t>任何人不论职位高低、功劳大小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都必须依法规范自己的行为；一旦触犯了法律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都要受到法律的制裁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所有公民都享有权利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必须履行义务。法律具有普遍约束力表现在法律对人、各种社会组织、各种机关等的各种社会活动、行为及权利、权益、权力和责任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 xml:space="preserve">义务的规范、调整与约束上。 </w:t>
      </w:r>
    </w:p>
    <w:p w:rsidR="00464322" w:rsidP="00464322">
      <w:pPr>
        <w:spacing w:line="360" w:lineRule="auto"/>
      </w:pPr>
      <w:r>
        <w:rPr>
          <w:rFonts w:ascii="宋体" w:hAnsi="宋体" w:cs="宋体"/>
        </w:rPr>
        <w:t>怎样理解法律对全体社会成员具普遍约束力？</w:t>
      </w:r>
    </w:p>
    <w:p w:rsidR="00464322" w:rsidP="00464322">
      <w:pPr>
        <w:spacing w:line="360" w:lineRule="auto"/>
      </w:pPr>
    </w:p>
    <w:p w:rsidR="00464322" w:rsidP="00464322">
      <w:pPr>
        <w:spacing w:line="360" w:lineRule="auto"/>
      </w:pPr>
    </w:p>
    <w:p w:rsidR="00464322" w:rsidRPr="00D27683" w:rsidP="00464322">
      <w:pPr>
        <w:spacing w:line="360" w:lineRule="auto"/>
        <w:rPr>
          <w:rFonts w:ascii="楷体_GB2312" w:eastAsia="楷体_GB2312"/>
        </w:rPr>
      </w:pPr>
      <w:r>
        <w:t>12</w:t>
      </w:r>
      <w:r>
        <w:t>．</w:t>
      </w:r>
      <w:r w:rsidRPr="00D27683">
        <w:rPr>
          <w:rFonts w:ascii="楷体_GB2312" w:eastAsia="楷体_GB2312" w:hAnsi="楷体" w:cs="楷体" w:hint="eastAsia"/>
        </w:rPr>
        <w:t>十二届全国人大常委会第十八次会议表决通过的教育法修正案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加大了对考试作弊行为的处罚力度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规定考生在国家教育考试中存在抄袭、代考等作弊行为的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可以取消考试资格或成绩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情节严重的可以“禁考”一到三年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甚至追究刑事责任。</w:t>
      </w:r>
    </w:p>
    <w:p w:rsidR="00464322" w:rsidP="00464322">
      <w:pPr>
        <w:spacing w:line="360" w:lineRule="auto"/>
      </w:pPr>
      <w:r>
        <w:rPr>
          <w:rFonts w:ascii="宋体" w:hAnsi="宋体" w:cs="宋体" w:hint="eastAsia"/>
        </w:rPr>
        <w:t>（</w:t>
      </w:r>
      <w:r>
        <w:rPr>
          <w:rFonts w:ascii="Times New Romance" w:eastAsia="Times New Romance" w:hAnsi="Times New Romance" w:cs="Times New Romance"/>
        </w:rPr>
        <w:t>1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/>
        </w:rPr>
        <w:t>请续写下表，使材料内容与其体现的法律特征一一对应。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1"/>
        <w:gridCol w:w="5599"/>
      </w:tblGrid>
      <w:tr w:rsidTr="00C74336">
        <w:tblPrEx>
          <w:tblW w:w="494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30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材料内容</w:t>
            </w:r>
          </w:p>
        </w:tc>
        <w:tc>
          <w:tcPr>
            <w:tcW w:w="26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法律特征</w:t>
            </w:r>
          </w:p>
        </w:tc>
      </w:tr>
      <w:tr w:rsidTr="00C74336">
        <w:tblPrEx>
          <w:tblW w:w="4943" w:type="pct"/>
          <w:tblLook w:val="04A0"/>
        </w:tblPrEx>
        <w:trPr>
          <w:trHeight w:val="330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①</w:t>
            </w:r>
          </w:p>
        </w:tc>
        <w:tc>
          <w:tcPr>
            <w:tcW w:w="26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由国家制定或认可</w:t>
            </w:r>
          </w:p>
        </w:tc>
      </w:tr>
      <w:tr w:rsidTr="00C74336">
        <w:tblPrEx>
          <w:tblW w:w="4943" w:type="pct"/>
          <w:tblLook w:val="04A0"/>
        </w:tblPrEx>
        <w:trPr>
          <w:trHeight w:val="330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该规定适用于任何参加国</w:t>
            </w:r>
            <w:r>
              <w:rPr>
                <w:rFonts w:ascii="宋体" w:hAnsi="宋体" w:cs="宋体"/>
              </w:rPr>
              <w:t>家教育</w:t>
            </w:r>
            <w:r>
              <w:rPr>
                <w:rFonts w:ascii="宋体" w:hAnsi="宋体" w:cs="宋体"/>
              </w:rPr>
              <w:t>考试的考生</w:t>
            </w:r>
          </w:p>
        </w:tc>
        <w:tc>
          <w:tcPr>
            <w:tcW w:w="26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②</w:t>
            </w:r>
          </w:p>
        </w:tc>
      </w:tr>
      <w:tr w:rsidTr="00C74336">
        <w:tblPrEx>
          <w:tblW w:w="4943" w:type="pct"/>
          <w:tblLook w:val="04A0"/>
        </w:tblPrEx>
        <w:trPr>
          <w:trHeight w:val="330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③</w:t>
            </w:r>
          </w:p>
        </w:tc>
        <w:tc>
          <w:tcPr>
            <w:tcW w:w="26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由国家强制力保证实施</w:t>
            </w:r>
          </w:p>
        </w:tc>
      </w:tr>
    </w:tbl>
    <w:p w:rsidR="00464322" w:rsidP="00464322">
      <w:pPr>
        <w:spacing w:line="360" w:lineRule="auto"/>
      </w:pPr>
      <w:r>
        <w:rPr>
          <w:rFonts w:ascii="宋体" w:hAnsi="宋体" w:cs="宋体" w:hint="eastAsia"/>
        </w:rPr>
        <w:t>（</w:t>
      </w:r>
      <w:r>
        <w:rPr>
          <w:rFonts w:ascii="Times New Romance" w:eastAsia="Times New Romance" w:hAnsi="Times New Romance" w:cs="Times New Romance"/>
        </w:rPr>
        <w:t>2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/>
        </w:rPr>
        <w:t>材料中教育法修正案的规定体现了法律的什么作用?</w:t>
      </w:r>
    </w:p>
    <w:p w:rsidR="00464322" w:rsidP="00464322">
      <w:pPr>
        <w:spacing w:line="360" w:lineRule="auto"/>
      </w:pPr>
    </w:p>
    <w:p w:rsidR="00464322" w:rsidP="00464322">
      <w:pPr>
        <w:spacing w:line="360" w:lineRule="auto"/>
      </w:pPr>
    </w:p>
    <w:p w:rsidR="00464322" w:rsidP="00464322">
      <w:pPr>
        <w:spacing w:line="360" w:lineRule="auto"/>
      </w:pPr>
    </w:p>
    <w:p w:rsidR="00464322" w:rsidRPr="00D27683" w:rsidP="00464322">
      <w:pPr>
        <w:spacing w:line="360" w:lineRule="auto"/>
        <w:rPr>
          <w:rFonts w:ascii="楷体_GB2312" w:eastAsia="楷体_GB2312"/>
        </w:rPr>
      </w:pPr>
      <w:r>
        <w:t>13</w:t>
      </w:r>
      <w:r>
        <w:t>．</w:t>
      </w:r>
      <w:r w:rsidRPr="00D27683">
        <w:rPr>
          <w:rFonts w:ascii="楷体_GB2312" w:eastAsia="楷体_GB2312" w:hAnsi="楷体" w:cs="楷体" w:hint="eastAsia"/>
        </w:rPr>
        <w:t>中学生陈某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原本是一个品学兼优的好学生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自从结识了社会上一帮游手好用的“朋友”后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逐渐无心学习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不完成作业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经常旷课。开始时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他还有些自责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觉得对不起父母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老师。后来便放纵自己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曾因</w:t>
      </w:r>
      <w:r w:rsidRPr="00D27683">
        <w:rPr>
          <w:rFonts w:ascii="楷体_GB2312" w:eastAsia="楷体_GB2312" w:hAnsi="楷体" w:cs="楷体" w:hint="eastAsia"/>
        </w:rPr>
        <w:t>偷学校</w:t>
      </w:r>
      <w:r w:rsidRPr="00D27683">
        <w:rPr>
          <w:rFonts w:ascii="楷体_GB2312" w:eastAsia="楷体_GB2312" w:hAnsi="楷体" w:cs="楷体" w:hint="eastAsia"/>
        </w:rPr>
        <w:t>的东西、</w:t>
      </w:r>
      <w:r w:rsidRPr="00D27683">
        <w:rPr>
          <w:rFonts w:ascii="楷体_GB2312" w:eastAsia="楷体_GB2312" w:hAnsi="楷体" w:cs="楷体" w:hint="eastAsia"/>
        </w:rPr>
        <w:t>打写同学</w:t>
      </w:r>
      <w:r w:rsidRPr="00D27683">
        <w:rPr>
          <w:rFonts w:ascii="楷体_GB2312" w:eastAsia="楷体_GB2312" w:hAnsi="楷体" w:cs="楷体" w:hint="eastAsia"/>
        </w:rPr>
        <w:t>等受到学校纪律处分。他非但没有接受教训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反而经常在社会上偷窃财物、参加</w:t>
      </w:r>
      <w:r w:rsidRPr="00D27683">
        <w:rPr>
          <w:rFonts w:ascii="楷体_GB2312" w:eastAsia="楷体" w:hAnsi="楷体" w:cs="楷体" w:hint="eastAsia"/>
        </w:rPr>
        <w:t>賭</w:t>
      </w:r>
      <w:r w:rsidRPr="00D27683">
        <w:rPr>
          <w:rFonts w:ascii="楷体_GB2312" w:eastAsia="楷体_GB2312" w:hAnsi="楷体" w:cs="楷体" w:hint="eastAsia"/>
        </w:rPr>
        <w:t>博等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因此被公安机关拘留。但他仍不悔改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为了搞钱到网吧玩游戏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他和另外两个“朋友”拦路抢劫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在短短几天内就作案多起</w:t>
      </w:r>
      <w:r>
        <w:rPr>
          <w:rFonts w:ascii="楷体_GB2312" w:eastAsia="楷体_GB2312" w:hAnsi="楷体" w:cs="楷体" w:hint="eastAsia"/>
        </w:rPr>
        <w:t>，</w:t>
      </w:r>
      <w:r w:rsidRPr="00D27683">
        <w:rPr>
          <w:rFonts w:ascii="楷体_GB2312" w:eastAsia="楷体_GB2312" w:hAnsi="楷体" w:cs="楷体" w:hint="eastAsia"/>
        </w:rPr>
        <w:t>最终因抢劫罪被判刑。</w:t>
      </w:r>
    </w:p>
    <w:p w:rsidR="00464322" w:rsidP="00464322">
      <w:pPr>
        <w:spacing w:line="360" w:lineRule="auto"/>
      </w:pPr>
      <w:r>
        <w:rPr>
          <w:rFonts w:ascii="宋体" w:hAnsi="宋体" w:cs="宋体"/>
        </w:rPr>
        <w:t>  (1)从陈某失足的轨迹来看，他的行为受到过什么准则制约?</w:t>
      </w:r>
    </w:p>
    <w:p w:rsidR="00464322" w:rsidP="00464322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 </w:t>
      </w:r>
    </w:p>
    <w:p w:rsidR="00464322" w:rsidP="00464322">
      <w:pPr>
        <w:spacing w:line="360" w:lineRule="auto"/>
        <w:rPr>
          <w:rFonts w:ascii="宋体" w:hAnsi="宋体" w:cs="宋体"/>
        </w:rPr>
      </w:pPr>
    </w:p>
    <w:p w:rsidR="00464322" w:rsidP="00464322">
      <w:pPr>
        <w:spacing w:line="360" w:lineRule="auto"/>
        <w:rPr>
          <w:rFonts w:ascii="宋体" w:hAnsi="宋体" w:cs="宋体"/>
        </w:rPr>
      </w:pPr>
    </w:p>
    <w:p w:rsidR="00464322" w:rsidP="00464322">
      <w:pPr>
        <w:spacing w:line="360" w:lineRule="auto"/>
      </w:pPr>
      <w:r>
        <w:rPr>
          <w:rFonts w:ascii="宋体" w:hAnsi="宋体" w:cs="宋体"/>
        </w:rPr>
        <w:t> (2)一个品学兼优的好学生论为“阶下囚”，你从中得到的启示是什么?</w:t>
      </w:r>
    </w:p>
    <w:p w:rsidR="00464322" w:rsidP="00464322">
      <w:pPr>
        <w:spacing w:line="360" w:lineRule="auto"/>
        <w:rPr>
          <w:rFonts w:ascii="宋体" w:hAnsi="宋体" w:cs="宋体"/>
        </w:rPr>
      </w:pPr>
    </w:p>
    <w:p w:rsidR="00464322" w:rsidP="00464322">
      <w:pPr>
        <w:spacing w:line="360" w:lineRule="auto"/>
        <w:rPr>
          <w:rFonts w:ascii="宋体" w:hAnsi="宋体" w:cs="宋体"/>
        </w:rPr>
      </w:pPr>
    </w:p>
    <w:p w:rsidR="00464322" w:rsidP="00464322">
      <w:pPr>
        <w:spacing w:line="360" w:lineRule="auto"/>
        <w:rPr>
          <w:rFonts w:ascii="宋体" w:hAnsi="宋体" w:cs="宋体"/>
        </w:rPr>
      </w:pPr>
    </w:p>
    <w:p w:rsidR="00464322" w:rsidP="00464322">
      <w:pPr>
        <w:spacing w:line="360" w:lineRule="auto"/>
      </w:pPr>
      <w:r>
        <w:rPr>
          <w:rFonts w:ascii="宋体" w:hAnsi="宋体" w:cs="宋体"/>
        </w:rPr>
        <w:t>(3)法律的规范作用表现在哪些方面?</w:t>
      </w:r>
    </w:p>
    <w:p w:rsidR="00464322" w:rsidP="00464322">
      <w:pPr>
        <w:spacing w:line="360" w:lineRule="auto"/>
      </w:pPr>
    </w:p>
    <w:p w:rsidR="00464322" w:rsidP="00464322">
      <w:pPr>
        <w:spacing w:line="360" w:lineRule="auto"/>
      </w:pPr>
    </w:p>
    <w:p w:rsidR="00464322" w:rsidP="00464322">
      <w:pPr>
        <w:spacing w:line="360" w:lineRule="auto"/>
      </w:pPr>
    </w:p>
    <w:p w:rsidR="00464322" w:rsidP="00464322">
      <w:pPr>
        <w:spacing w:line="360" w:lineRule="auto"/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  <w:rPr>
          <w:rFonts w:hint="eastAsia"/>
        </w:rPr>
      </w:pPr>
    </w:p>
    <w:p w:rsidR="00464322" w:rsidP="00464322">
      <w:pPr>
        <w:spacing w:line="360" w:lineRule="auto"/>
      </w:pPr>
      <w:bookmarkStart w:id="0" w:name="_GoBack"/>
      <w:bookmarkEnd w:id="0"/>
    </w:p>
    <w:p w:rsidR="00464322" w:rsidP="00464322">
      <w:pPr>
        <w:spacing w:line="360" w:lineRule="auto"/>
      </w:pPr>
    </w:p>
    <w:p w:rsidR="00464322" w:rsidRPr="00AE5FF7" w:rsidP="00464322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464322" w:rsidP="00464322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>
        <w:rPr>
          <w:rFonts w:ascii="宋体" w:hAnsi="宋体" w:cs="宋体" w:hint="eastAsia"/>
        </w:rPr>
        <w:t>BCABB</w:t>
      </w:r>
      <w:r w:rsidRPr="00043B54">
        <w:t xml:space="preserve"> </w:t>
      </w:r>
      <w:r w:rsidRPr="00043B54">
        <w:t>D</w:t>
      </w:r>
      <w:r>
        <w:rPr>
          <w:rFonts w:hint="eastAsia"/>
        </w:rPr>
        <w:t xml:space="preserve">ADDC </w:t>
      </w:r>
    </w:p>
    <w:p w:rsidR="00464322" w:rsidP="00464322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hAnsi="宋体" w:cs="宋体"/>
        </w:rPr>
        <w:t>在法治社会里，公民在法律面前一律平等，任何人都没有超越法律的特权。每个公民都平等地受到法律的保护，平等地享有权利和履行义务；任何人不论职务高低、功劳大小，只要触犯国家法律，都必须承担相应的法律责任。</w:t>
      </w:r>
    </w:p>
    <w:p w:rsidR="00464322" w:rsidP="00464322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hAnsi="宋体" w:cs="宋体"/>
        </w:rPr>
        <w:t>（1）</w:t>
      </w:r>
    </w:p>
    <w:tbl>
      <w:tblPr>
        <w:tblW w:w="4967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6350"/>
        <w:gridCol w:w="4261"/>
      </w:tblGrid>
      <w:tr w:rsidTr="00C74336">
        <w:tblPrEx>
          <w:tblW w:w="4967" w:type="pct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ook w:val="04A0"/>
        </w:tblPrEx>
        <w:trPr>
          <w:trHeight w:val="330"/>
        </w:trPr>
        <w:tc>
          <w:tcPr>
            <w:tcW w:w="2992" w:type="pct"/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材料内容</w:t>
            </w:r>
          </w:p>
        </w:tc>
        <w:tc>
          <w:tcPr>
            <w:tcW w:w="2008" w:type="pct"/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法律特征</w:t>
            </w:r>
          </w:p>
        </w:tc>
      </w:tr>
      <w:tr w:rsidTr="00C74336">
        <w:tblPrEx>
          <w:tblW w:w="4967" w:type="pct"/>
          <w:tblLook w:val="04A0"/>
        </w:tblPrEx>
        <w:trPr>
          <w:trHeight w:val="330"/>
        </w:trPr>
        <w:tc>
          <w:tcPr>
            <w:tcW w:w="2992" w:type="pct"/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①教育法修正案由全国人大常委会表决通过　</w:t>
            </w:r>
          </w:p>
        </w:tc>
        <w:tc>
          <w:tcPr>
            <w:tcW w:w="2008" w:type="pct"/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由国家制定或认可</w:t>
            </w:r>
          </w:p>
        </w:tc>
      </w:tr>
      <w:tr w:rsidTr="00C74336">
        <w:tblPrEx>
          <w:tblW w:w="4967" w:type="pct"/>
          <w:tblLook w:val="04A0"/>
        </w:tblPrEx>
        <w:trPr>
          <w:trHeight w:val="330"/>
        </w:trPr>
        <w:tc>
          <w:tcPr>
            <w:tcW w:w="2992" w:type="pct"/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该规定适用于任何参加国</w:t>
            </w:r>
            <w:r>
              <w:rPr>
                <w:rFonts w:ascii="宋体" w:hAnsi="宋体" w:cs="宋体"/>
              </w:rPr>
              <w:t>家教育</w:t>
            </w:r>
            <w:r>
              <w:rPr>
                <w:rFonts w:ascii="宋体" w:hAnsi="宋体" w:cs="宋体"/>
              </w:rPr>
              <w:t>考试的考生</w:t>
            </w:r>
          </w:p>
        </w:tc>
        <w:tc>
          <w:tcPr>
            <w:tcW w:w="2008" w:type="pct"/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②对全体社会成员具有普遍约束力　</w:t>
            </w:r>
          </w:p>
        </w:tc>
      </w:tr>
      <w:tr w:rsidTr="00C74336">
        <w:tblPrEx>
          <w:tblW w:w="4967" w:type="pct"/>
          <w:tblLook w:val="04A0"/>
        </w:tblPrEx>
        <w:trPr>
          <w:trHeight w:val="330"/>
        </w:trPr>
        <w:tc>
          <w:tcPr>
            <w:tcW w:w="2992" w:type="pct"/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③在国家教育考试中存在作弊行为的要受到一定处罚　</w:t>
            </w:r>
          </w:p>
        </w:tc>
        <w:tc>
          <w:tcPr>
            <w:tcW w:w="2008" w:type="pct"/>
            <w:tcMar>
              <w:top w:w="75" w:type="dxa"/>
              <w:bottom w:w="75" w:type="dxa"/>
            </w:tcMar>
            <w:vAlign w:val="center"/>
          </w:tcPr>
          <w:p w:rsidR="00464322" w:rsidP="00C74336">
            <w:pPr>
              <w:spacing w:line="360" w:lineRule="auto"/>
            </w:pPr>
            <w:r>
              <w:rPr>
                <w:rFonts w:ascii="宋体" w:hAnsi="宋体" w:cs="宋体"/>
              </w:rPr>
              <w:t>由国家强制力保证实施</w:t>
            </w:r>
          </w:p>
        </w:tc>
      </w:tr>
    </w:tbl>
    <w:p w:rsidR="00464322" w:rsidP="00464322">
      <w:pPr>
        <w:spacing w:line="360" w:lineRule="auto"/>
      </w:pPr>
      <w:r>
        <w:rPr>
          <w:rFonts w:ascii="宋体" w:hAnsi="宋体" w:cs="宋体"/>
        </w:rPr>
        <w:t>（2）体现了法律对全体社会成员的行为具有规范作用。教育法修正案让我们懂得在国家考试中可以做什么，应该做什么、不应该做什么，应该怎样做、不应该怎样做。　</w:t>
      </w:r>
    </w:p>
    <w:p w:rsidR="00464322" w:rsidP="00464322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hAnsi="宋体" w:cs="宋体"/>
        </w:rPr>
        <w:t>(1)从陈某的失足轨迹来看，他的行为受到过道德、纪律、法律的制约。</w:t>
      </w:r>
    </w:p>
    <w:p w:rsidR="00464322" w:rsidP="00464322">
      <w:pPr>
        <w:spacing w:line="360" w:lineRule="auto"/>
      </w:pPr>
      <w:r>
        <w:rPr>
          <w:rFonts w:ascii="宋体" w:hAnsi="宋体" w:cs="宋体"/>
        </w:rPr>
        <w:t>(2)法律、道德等都是人们生活中的行为规范，它们共同约束人们的行为，调整社会关系，维护社会秩序。因此遵守规矩十分重要，如果人们违反法律，就会受到法律的制裁。</w:t>
      </w:r>
    </w:p>
    <w:p w:rsidR="00464322" w:rsidP="00464322">
      <w:pPr>
        <w:spacing w:line="360" w:lineRule="auto"/>
      </w:pPr>
      <w:r>
        <w:rPr>
          <w:rFonts w:ascii="宋体" w:hAnsi="宋体" w:cs="宋体"/>
        </w:rPr>
        <w:t xml:space="preserve"> (3)①法律规定我们享有的权利，应该履行的义务。②法律让我们懂得在社会生活中可以做什么，应该做什么、不应该做什么，应该怎样做、不应该怎样做。③法律也为我们评判、预测自己和他人的行为提供了准绳，指引、教育人向善。</w:t>
      </w:r>
    </w:p>
    <w:p w:rsidR="00DF2A42" w:rsidRPr="00464322" w:rsidP="00DA12B7">
      <w:pPr>
        <w:rPr>
          <w:rFonts w:ascii="Times New Roman" w:hAnsi="Times New Roman" w:eastAsiaTheme="minorEastAsia"/>
          <w:color w:val="000000" w:themeColor="text1"/>
          <w:szCs w:val="21"/>
        </w:rPr>
      </w:pPr>
    </w:p>
    <w:sectPr w:rsidSect="004023E5">
      <w:footerReference w:type="even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U-BZ-S92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38F0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9B44760"/>
    <w:multiLevelType w:val="multilevel"/>
    <w:tmpl w:val="49B44760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974537F"/>
    <w:multiLevelType w:val="multilevel"/>
    <w:tmpl w:val="6974537F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4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Heading1">
    <w:name w:val="heading 1"/>
    <w:basedOn w:val="Normal"/>
    <w:next w:val="Normal"/>
    <w:link w:val="1Char"/>
    <w:uiPriority w:val="9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qFormat/>
    <w:rsid w:val="006A12B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qFormat/>
    <w:rsid w:val="006A12B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A12B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A12B5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A12B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A12B5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A12B5"/>
    <w:pPr>
      <w:keepNext/>
      <w:keepLines/>
      <w:spacing w:before="240" w:after="64" w:line="320" w:lineRule="auto"/>
      <w:outlineLvl w:val="7"/>
    </w:pPr>
    <w:rPr>
      <w:rFonts w:ascii="Times New Roman" w:eastAsia="Times New Roman" w:hAnsi="Times New Roman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aliases w:val=" Char Char, Char Char Char Char,Char Char Char Char,Char Char Char1,Char Char1,Plain Te Char,Plain Text_0 Char,普通文字 Char Char,标题1 Char,标题1 Char Char Char,标题1 Char Char Char Cha Char,标题1 Char Char Char Char Char Char,游数的 Char,游数的格式 Char"/>
    <w:basedOn w:val="DefaultParagraphFont"/>
    <w:link w:val="PlainText"/>
    <w:rsid w:val="00962DA7"/>
    <w:rPr>
      <w:rFonts w:ascii="宋体" w:hAnsi="Courier New" w:cs="Courier New"/>
      <w:szCs w:val="21"/>
    </w:rPr>
  </w:style>
  <w:style w:type="paragraph" w:styleId="PlainText">
    <w:name w:val="Plain Text"/>
    <w:aliases w:val=" Char, Char Char Char,Char,Char Char,Char Char Char,Plain Te,Plain Text_0,普通文字 Char,标题1,标题1 Char Char,标题1 Char Char Char Cha,标题1 Char Char Char Char Char,游数的,游数的格式,纯文本 Char Char,纯文本 Char Char Char,纯文本 Char Char1,纯文本 Char Char1 Char Char Char"/>
    <w:basedOn w:val="Normal"/>
    <w:link w:val="Char"/>
    <w:qFormat/>
    <w:rsid w:val="00962DA7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uiPriority w:val="99"/>
    <w:semiHidden/>
    <w:rsid w:val="00962DA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5"/>
    <w:uiPriority w:val="99"/>
    <w:unhideWhenUsed/>
    <w:rsid w:val="00962DA7"/>
    <w:rPr>
      <w:sz w:val="18"/>
      <w:szCs w:val="18"/>
    </w:rPr>
  </w:style>
  <w:style w:type="character" w:customStyle="1" w:styleId="Char5">
    <w:name w:val="批注框文本 Char"/>
    <w:basedOn w:val="DefaultParagraphFont"/>
    <w:link w:val="BalloonText"/>
    <w:uiPriority w:val="99"/>
    <w:rsid w:val="00962DA7"/>
    <w:rPr>
      <w:sz w:val="18"/>
      <w:szCs w:val="18"/>
    </w:rPr>
  </w:style>
  <w:style w:type="paragraph" w:styleId="Header">
    <w:name w:val="header"/>
    <w:basedOn w:val="Normal"/>
    <w:link w:val="Char6"/>
    <w:uiPriority w:val="99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DefaultParagraphFont"/>
    <w:link w:val="Header"/>
    <w:uiPriority w:val="99"/>
    <w:rsid w:val="0049732A"/>
    <w:rPr>
      <w:sz w:val="18"/>
      <w:szCs w:val="18"/>
    </w:rPr>
  </w:style>
  <w:style w:type="paragraph" w:styleId="Footer">
    <w:name w:val="footer"/>
    <w:basedOn w:val="Normal"/>
    <w:link w:val="Char7"/>
    <w:uiPriority w:val="99"/>
    <w:unhideWhenUsed/>
    <w:qFormat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DefaultParagraphFont"/>
    <w:link w:val="Footer"/>
    <w:uiPriority w:val="99"/>
    <w:rsid w:val="0049732A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9732A"/>
    <w:rPr>
      <w:color w:val="808080"/>
    </w:rPr>
  </w:style>
  <w:style w:type="character" w:customStyle="1" w:styleId="2Char">
    <w:name w:val="标题 2 Char"/>
    <w:basedOn w:val="DefaultParagraphFont"/>
    <w:link w:val="Heading2"/>
    <w:uiPriority w:val="9"/>
    <w:rsid w:val="006A12B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rsid w:val="006A12B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A12B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A12B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A12B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A12B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A12B5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basedOn w:val="DefaultParagraphFont"/>
    <w:rsid w:val="006A12B5"/>
    <w:rPr>
      <w:color w:val="0000FF"/>
      <w:u w:val="single"/>
    </w:rPr>
  </w:style>
  <w:style w:type="character" w:customStyle="1" w:styleId="FooterChar">
    <w:name w:val="Footer Char"/>
    <w:basedOn w:val="DefaultParagraphFont"/>
    <w:semiHidden/>
    <w:locked/>
    <w:rsid w:val="006A12B5"/>
    <w:rPr>
      <w:rFonts w:cs="Times New Roman"/>
      <w:sz w:val="18"/>
      <w:szCs w:val="18"/>
    </w:rPr>
  </w:style>
  <w:style w:type="character" w:styleId="Strong">
    <w:name w:val="Strong"/>
    <w:qFormat/>
    <w:rsid w:val="006A12B5"/>
    <w:rPr>
      <w:b/>
      <w:bCs/>
    </w:rPr>
  </w:style>
  <w:style w:type="character" w:customStyle="1" w:styleId="CharChar20">
    <w:name w:val="Char Char2"/>
    <w:basedOn w:val="DefaultParagraphFont"/>
    <w:rsid w:val="006A12B5"/>
    <w:rPr>
      <w:kern w:val="2"/>
      <w:sz w:val="18"/>
      <w:szCs w:val="22"/>
    </w:rPr>
  </w:style>
  <w:style w:type="paragraph" w:customStyle="1" w:styleId="DefaultParagraph">
    <w:name w:val="DefaultParagraph"/>
    <w:qFormat/>
    <w:rsid w:val="006A12B5"/>
    <w:rPr>
      <w:rFonts w:ascii="Times New Roman" w:eastAsia="宋体" w:hAnsi="Calibri" w:cs="Times New Roman"/>
    </w:rPr>
  </w:style>
  <w:style w:type="paragraph" w:customStyle="1" w:styleId="0">
    <w:name w:val="纯文本_0"/>
    <w:basedOn w:val="Normal"/>
    <w:rsid w:val="006A12B5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6A12B5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paragraph" w:customStyle="1" w:styleId="00">
    <w:name w:val="正文_0"/>
    <w:qFormat/>
    <w:rsid w:val="006A12B5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"/>
    <w:link w:val="annotationtextPHPDOCX"/>
    <w:uiPriority w:val="99"/>
    <w:semiHidden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istParagraph1">
    <w:name w:val="List Paragraph1"/>
    <w:basedOn w:val="Normal"/>
    <w:rsid w:val="000D02B3"/>
    <w:pPr>
      <w:ind w:firstLine="420" w:firstLineChars="200"/>
    </w:pPr>
    <w:rPr>
      <w:rFonts w:ascii="Times New Roman" w:eastAsia="微软雅黑" w:hAnsi="Times New Roman"/>
      <w:sz w:val="24"/>
      <w:szCs w:val="20"/>
    </w:rPr>
  </w:style>
  <w:style w:type="table" w:styleId="TableGrid">
    <w:name w:val="Table Grid"/>
    <w:basedOn w:val="TableNormal"/>
    <w:qFormat/>
    <w:rsid w:val="00441A9D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54C1B"/>
  </w:style>
  <w:style w:type="paragraph" w:styleId="ListParagraph">
    <w:name w:val="List Paragraph"/>
    <w:basedOn w:val="Normal"/>
    <w:uiPriority w:val="34"/>
    <w:qFormat/>
    <w:rsid w:val="002205AE"/>
    <w:pPr>
      <w:ind w:firstLine="420" w:firstLineChars="200"/>
    </w:pPr>
  </w:style>
  <w:style w:type="character" w:customStyle="1" w:styleId="latexlinear">
    <w:name w:val="latex_linear"/>
    <w:basedOn w:val="DefaultParagraphFont"/>
    <w:qFormat/>
    <w:rsid w:val="005F73D3"/>
  </w:style>
  <w:style w:type="paragraph" w:customStyle="1" w:styleId="SourceCode">
    <w:name w:val="Source Code"/>
    <w:rsid w:val="00BE28D2"/>
    <w:pPr>
      <w:wordWrap w:val="0"/>
    </w:pPr>
    <w:rPr>
      <w:sz w:val="24"/>
      <w:szCs w:val="24"/>
    </w:rPr>
  </w:style>
  <w:style w:type="character" w:customStyle="1" w:styleId="KeywordTok">
    <w:name w:val="KeywordTok"/>
    <w:rsid w:val="00BE28D2"/>
    <w:rPr>
      <w:b/>
      <w:color w:val="007020"/>
    </w:rPr>
  </w:style>
  <w:style w:type="character" w:customStyle="1" w:styleId="DataTypeTok">
    <w:name w:val="DataTypeTok"/>
    <w:rsid w:val="00BE28D2"/>
    <w:rPr>
      <w:color w:val="902000"/>
    </w:rPr>
  </w:style>
  <w:style w:type="character" w:customStyle="1" w:styleId="DecValTok">
    <w:name w:val="DecValTok"/>
    <w:rsid w:val="00BE28D2"/>
    <w:rPr>
      <w:color w:val="40A070"/>
    </w:rPr>
  </w:style>
  <w:style w:type="character" w:customStyle="1" w:styleId="BaseNTok">
    <w:name w:val="BaseNTok"/>
    <w:rsid w:val="00BE28D2"/>
    <w:rPr>
      <w:color w:val="40A070"/>
    </w:rPr>
  </w:style>
  <w:style w:type="character" w:customStyle="1" w:styleId="FloatTok">
    <w:name w:val="FloatTok"/>
    <w:rsid w:val="00BE28D2"/>
    <w:rPr>
      <w:color w:val="40A070"/>
    </w:rPr>
  </w:style>
  <w:style w:type="character" w:customStyle="1" w:styleId="ConstantTok">
    <w:name w:val="ConstantTok"/>
    <w:rsid w:val="00BE28D2"/>
    <w:rPr>
      <w:color w:val="880000"/>
    </w:rPr>
  </w:style>
  <w:style w:type="character" w:customStyle="1" w:styleId="CharTok">
    <w:name w:val="CharTok"/>
    <w:rsid w:val="00BE28D2"/>
    <w:rPr>
      <w:color w:val="4070A0"/>
    </w:rPr>
  </w:style>
  <w:style w:type="character" w:customStyle="1" w:styleId="SpecialCharTok">
    <w:name w:val="SpecialCharTok"/>
    <w:rsid w:val="00BE28D2"/>
    <w:rPr>
      <w:color w:val="4070A0"/>
    </w:rPr>
  </w:style>
  <w:style w:type="character" w:customStyle="1" w:styleId="StringTok">
    <w:name w:val="StringTok"/>
    <w:rsid w:val="00BE28D2"/>
    <w:rPr>
      <w:color w:val="4070A0"/>
    </w:rPr>
  </w:style>
  <w:style w:type="character" w:customStyle="1" w:styleId="VerbatimStringTok">
    <w:name w:val="VerbatimStringTok"/>
    <w:rsid w:val="00BE28D2"/>
    <w:rPr>
      <w:color w:val="4070A0"/>
    </w:rPr>
  </w:style>
  <w:style w:type="character" w:customStyle="1" w:styleId="SpecialStringTok">
    <w:name w:val="SpecialStringTok"/>
    <w:rsid w:val="00BE28D2"/>
    <w:rPr>
      <w:color w:val="BB6688"/>
    </w:rPr>
  </w:style>
  <w:style w:type="character" w:customStyle="1" w:styleId="ImportTok">
    <w:name w:val="ImportTok"/>
    <w:rsid w:val="00BE28D2"/>
  </w:style>
  <w:style w:type="character" w:customStyle="1" w:styleId="CommentTok">
    <w:name w:val="CommentTok"/>
    <w:rsid w:val="00BE28D2"/>
    <w:rPr>
      <w:i/>
      <w:color w:val="60A0B0"/>
    </w:rPr>
  </w:style>
  <w:style w:type="character" w:customStyle="1" w:styleId="DocumentationTok">
    <w:name w:val="DocumentationTok"/>
    <w:rsid w:val="00BE28D2"/>
    <w:rPr>
      <w:i/>
      <w:color w:val="BA2121"/>
    </w:rPr>
  </w:style>
  <w:style w:type="character" w:customStyle="1" w:styleId="AnnotationTok">
    <w:name w:val="AnnotationTok"/>
    <w:rsid w:val="00BE28D2"/>
    <w:rPr>
      <w:b/>
      <w:i/>
      <w:color w:val="60A0B0"/>
    </w:rPr>
  </w:style>
  <w:style w:type="character" w:customStyle="1" w:styleId="CommentVarTok">
    <w:name w:val="CommentVarTok"/>
    <w:rsid w:val="00BE28D2"/>
    <w:rPr>
      <w:b/>
      <w:i/>
      <w:color w:val="60A0B0"/>
    </w:rPr>
  </w:style>
  <w:style w:type="character" w:customStyle="1" w:styleId="OtherTok">
    <w:name w:val="OtherTok"/>
    <w:rsid w:val="00BE28D2"/>
    <w:rPr>
      <w:color w:val="007020"/>
    </w:rPr>
  </w:style>
  <w:style w:type="character" w:customStyle="1" w:styleId="FunctionTok">
    <w:name w:val="FunctionTok"/>
    <w:rsid w:val="00BE28D2"/>
    <w:rPr>
      <w:color w:val="06287E"/>
    </w:rPr>
  </w:style>
  <w:style w:type="character" w:customStyle="1" w:styleId="VariableTok">
    <w:name w:val="VariableTok"/>
    <w:rsid w:val="00BE28D2"/>
    <w:rPr>
      <w:color w:val="19177C"/>
    </w:rPr>
  </w:style>
  <w:style w:type="character" w:customStyle="1" w:styleId="ControlFlowTok">
    <w:name w:val="ControlFlowTok"/>
    <w:rsid w:val="00BE28D2"/>
    <w:rPr>
      <w:b/>
      <w:color w:val="007020"/>
    </w:rPr>
  </w:style>
  <w:style w:type="character" w:customStyle="1" w:styleId="OperatorTok">
    <w:name w:val="OperatorTok"/>
    <w:rsid w:val="00BE28D2"/>
    <w:rPr>
      <w:color w:val="666666"/>
    </w:rPr>
  </w:style>
  <w:style w:type="character" w:customStyle="1" w:styleId="BuiltInTok">
    <w:name w:val="BuiltInTok"/>
    <w:rsid w:val="00BE28D2"/>
  </w:style>
  <w:style w:type="character" w:customStyle="1" w:styleId="ExtensionTok">
    <w:name w:val="ExtensionTok"/>
    <w:rsid w:val="00BE28D2"/>
  </w:style>
  <w:style w:type="character" w:customStyle="1" w:styleId="PreprocessorTok">
    <w:name w:val="PreprocessorTok"/>
    <w:rsid w:val="00BE28D2"/>
    <w:rPr>
      <w:color w:val="BC7A00"/>
    </w:rPr>
  </w:style>
  <w:style w:type="character" w:customStyle="1" w:styleId="AttributeTok">
    <w:name w:val="AttributeTok"/>
    <w:rsid w:val="00BE28D2"/>
    <w:rPr>
      <w:color w:val="7D9029"/>
    </w:rPr>
  </w:style>
  <w:style w:type="character" w:customStyle="1" w:styleId="RegionMarkerTok">
    <w:name w:val="RegionMarkerTok"/>
    <w:rsid w:val="00BE28D2"/>
  </w:style>
  <w:style w:type="character" w:customStyle="1" w:styleId="InformationTok">
    <w:name w:val="InformationTok"/>
    <w:rsid w:val="00BE28D2"/>
    <w:rPr>
      <w:b/>
      <w:i/>
      <w:color w:val="60A0B0"/>
    </w:rPr>
  </w:style>
  <w:style w:type="character" w:customStyle="1" w:styleId="WarningTok">
    <w:name w:val="WarningTok"/>
    <w:rsid w:val="00BE28D2"/>
    <w:rPr>
      <w:b/>
      <w:i/>
      <w:color w:val="60A0B0"/>
    </w:rPr>
  </w:style>
  <w:style w:type="character" w:customStyle="1" w:styleId="AlertTok">
    <w:name w:val="AlertTok"/>
    <w:rsid w:val="00BE28D2"/>
    <w:rPr>
      <w:b/>
      <w:color w:val="FF0000"/>
    </w:rPr>
  </w:style>
  <w:style w:type="character" w:customStyle="1" w:styleId="ErrorTok">
    <w:name w:val="ErrorTok"/>
    <w:rsid w:val="00BE28D2"/>
    <w:rPr>
      <w:b/>
      <w:color w:val="FF0000"/>
    </w:rPr>
  </w:style>
  <w:style w:type="character" w:customStyle="1" w:styleId="NormalTok">
    <w:name w:val="NormalTok"/>
    <w:rsid w:val="00BE28D2"/>
  </w:style>
  <w:style w:type="paragraph" w:styleId="NormalWeb">
    <w:name w:val="Normal (Web)"/>
    <w:basedOn w:val="Normal"/>
    <w:rsid w:val="002751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正文1"/>
    <w:rsid w:val="00EE1BF6"/>
    <w:pPr>
      <w:jc w:val="both"/>
    </w:pPr>
    <w:rPr>
      <w:rFonts w:ascii="Calibri" w:eastAsia="宋体" w:hAnsi="Calibri" w:cs="宋体"/>
      <w:szCs w:val="21"/>
    </w:rPr>
  </w:style>
  <w:style w:type="paragraph" w:customStyle="1" w:styleId="Normal0">
    <w:name w:val="Normal_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">
    <w:name w:val="Normal_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">
    <w:name w:val="Normal_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">
    <w:name w:val="Normal_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">
    <w:name w:val="Normal_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">
    <w:name w:val="Normal_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">
    <w:name w:val="Normal_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7">
    <w:name w:val="Normal_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8">
    <w:name w:val="Normal_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9">
    <w:name w:val="Normal_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0">
    <w:name w:val="Normal_1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1">
    <w:name w:val="Normal_1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2">
    <w:name w:val="Normal_1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3">
    <w:name w:val="Normal_1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4">
    <w:name w:val="Normal_1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5">
    <w:name w:val="Normal_1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6">
    <w:name w:val="Normal_1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7">
    <w:name w:val="Normal_1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8">
    <w:name w:val="Normal_1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9">
    <w:name w:val="Normal_1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0">
    <w:name w:val="Normal_2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1">
    <w:name w:val="Normal_2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2">
    <w:name w:val="Normal_2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3">
    <w:name w:val="Normal_2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4">
    <w:name w:val="Normal_2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5">
    <w:name w:val="Normal_2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6">
    <w:name w:val="Normal_2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7">
    <w:name w:val="Normal_2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8">
    <w:name w:val="Normal_2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9">
    <w:name w:val="Normal_2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0">
    <w:name w:val="Normal_3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1">
    <w:name w:val="Normal_3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2">
    <w:name w:val="Normal_3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3">
    <w:name w:val="Normal_3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4">
    <w:name w:val="Normal_3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5">
    <w:name w:val="Normal_3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6">
    <w:name w:val="Normal_3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7">
    <w:name w:val="Normal_3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8">
    <w:name w:val="Normal_3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9">
    <w:name w:val="Normal_3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0">
    <w:name w:val="Normal_4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1">
    <w:name w:val="Normal_4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2">
    <w:name w:val="Normal_4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3">
    <w:name w:val="Normal_4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4">
    <w:name w:val="Normal_4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5">
    <w:name w:val="Normal_4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6">
    <w:name w:val="Normal_4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7">
    <w:name w:val="Normal_4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8">
    <w:name w:val="Normal_4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9">
    <w:name w:val="Normal_4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0">
    <w:name w:val="Normal_5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1">
    <w:name w:val="Normal_5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2">
    <w:name w:val="Normal_5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3">
    <w:name w:val="Normal_5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4">
    <w:name w:val="Normal_5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5">
    <w:name w:val="Normal_5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6">
    <w:name w:val="Normal_5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7">
    <w:name w:val="Normal_5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8">
    <w:name w:val="Normal_5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9">
    <w:name w:val="Normal_5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0">
    <w:name w:val="Normal_6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1">
    <w:name w:val="Normal_6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2">
    <w:name w:val="Normal_6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3">
    <w:name w:val="Normal_6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4">
    <w:name w:val="Normal_6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5">
    <w:name w:val="Normal_6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6">
    <w:name w:val="Normal_6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7">
    <w:name w:val="Normal_6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styleId="NoSpacing">
    <w:name w:val="No Spacing"/>
    <w:link w:val="Char8"/>
    <w:uiPriority w:val="1"/>
    <w:qFormat/>
    <w:rsid w:val="00CF457F"/>
    <w:rPr>
      <w:kern w:val="0"/>
      <w:sz w:val="22"/>
    </w:rPr>
  </w:style>
  <w:style w:type="character" w:customStyle="1" w:styleId="Char8">
    <w:name w:val="无间隔 Char"/>
    <w:basedOn w:val="DefaultParagraphFont"/>
    <w:link w:val="NoSpacing"/>
    <w:uiPriority w:val="1"/>
    <w:rsid w:val="00CF457F"/>
    <w:rPr>
      <w:kern w:val="0"/>
      <w:sz w:val="22"/>
    </w:rPr>
  </w:style>
  <w:style w:type="character" w:styleId="PageNumber">
    <w:name w:val="page number"/>
    <w:basedOn w:val="DefaultParagraphFont"/>
    <w:uiPriority w:val="99"/>
    <w:rsid w:val="008C09D8"/>
    <w:rPr>
      <w:rFonts w:cs="Times New Roman"/>
    </w:rPr>
  </w:style>
  <w:style w:type="paragraph" w:customStyle="1" w:styleId="11">
    <w:name w:val="列出段落1"/>
    <w:basedOn w:val="Normal"/>
    <w:qFormat/>
    <w:rsid w:val="00EB6B5F"/>
    <w:pPr>
      <w:ind w:firstLine="420" w:firstLineChars="200"/>
    </w:pPr>
    <w:rPr>
      <w:szCs w:val="22"/>
    </w:rPr>
  </w:style>
  <w:style w:type="paragraph" w:customStyle="1" w:styleId="a">
    <w:name w:val="二级章节"/>
    <w:basedOn w:val="Normal"/>
    <w:qFormat/>
    <w:rsid w:val="00104347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340</cp:revision>
  <dcterms:created xsi:type="dcterms:W3CDTF">2018-02-21T08:44:00Z</dcterms:created>
  <dcterms:modified xsi:type="dcterms:W3CDTF">2019-03-24T16:44:00Z</dcterms:modified>
</cp:coreProperties>
</file>